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63" w:firstLineChars="101"/>
        <w:rPr>
          <w:rFonts w:hint="eastAsia" w:ascii="楷体_GB2312" w:hAnsi="楷体_GB2312" w:eastAsia="楷体_GB2312" w:cs="楷体_GB2312"/>
          <w:spacing w:val="2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2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pacing w:val="2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ind w:left="-359" w:leftChars="-171" w:firstLine="484" w:firstLineChars="101"/>
        <w:rPr>
          <w:rFonts w:eastAsia="黑体"/>
          <w:spacing w:val="20"/>
          <w:sz w:val="44"/>
          <w:szCs w:val="44"/>
        </w:rPr>
      </w:pPr>
    </w:p>
    <w:p>
      <w:pPr>
        <w:ind w:left="-359" w:leftChars="-171" w:firstLine="444" w:firstLineChars="101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四川省高等学校省级“课程思政”示范课程</w:t>
      </w:r>
    </w:p>
    <w:p>
      <w:pPr>
        <w:ind w:left="-359" w:leftChars="-171" w:firstLine="525" w:firstLineChars="101"/>
        <w:jc w:val="center"/>
        <w:rPr>
          <w:rFonts w:ascii="小标宋" w:hAnsi="小标宋" w:eastAsia="小标宋" w:cs="小标宋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ascii="小标宋" w:hAnsi="小标宋" w:eastAsia="小标宋" w:cs="小标宋"/>
          <w:sz w:val="72"/>
          <w:szCs w:val="72"/>
        </w:rPr>
      </w:pPr>
      <w:r>
        <w:rPr>
          <w:rFonts w:hint="eastAsia" w:ascii="小标宋" w:hAnsi="小标宋" w:eastAsia="小标宋" w:cs="小标宋"/>
          <w:sz w:val="72"/>
          <w:szCs w:val="72"/>
        </w:rPr>
        <w:t>申报书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tbl>
      <w:tblPr>
        <w:tblStyle w:val="5"/>
        <w:tblW w:w="6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学校名称：</w:t>
            </w:r>
          </w:p>
        </w:tc>
        <w:tc>
          <w:tcPr>
            <w:tcW w:w="416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 xml:space="preserve">        </w:t>
            </w:r>
            <w:r>
              <w:rPr>
                <w:rFonts w:ascii="仿宋_GB2312"/>
                <w:spacing w:val="-2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课程名称：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课程负责人：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</w:pPr>
    </w:p>
    <w:p/>
    <w:p/>
    <w:p/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四川省教育厅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二〇一九年制</w:t>
      </w:r>
    </w:p>
    <w:p>
      <w: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4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26"/>
        <w:gridCol w:w="405"/>
        <w:gridCol w:w="743"/>
        <w:gridCol w:w="616"/>
        <w:gridCol w:w="242"/>
        <w:gridCol w:w="672"/>
        <w:gridCol w:w="703"/>
        <w:gridCol w:w="833"/>
        <w:gridCol w:w="1"/>
        <w:gridCol w:w="1321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20" w:type="dxa"/>
            <w:gridSpan w:val="1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课程名称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授课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对象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课程类型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综合素质类  □专业教育类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学时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开课期数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 分</w:t>
            </w:r>
          </w:p>
        </w:tc>
        <w:tc>
          <w:tcPr>
            <w:tcW w:w="322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是否为马工程教材相应课程 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□是    □否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是否使用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马工程教材</w:t>
            </w:r>
          </w:p>
        </w:tc>
        <w:tc>
          <w:tcPr>
            <w:tcW w:w="322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授课类型</w:t>
            </w:r>
          </w:p>
        </w:tc>
        <w:tc>
          <w:tcPr>
            <w:tcW w:w="660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ind w:firstLine="480" w:firstLineChars="200"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线上课程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线下课程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eastAsia="zh-CN"/>
              </w:rPr>
              <w:t>混合式课程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选用教材或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资料</w:t>
            </w:r>
          </w:p>
        </w:tc>
        <w:tc>
          <w:tcPr>
            <w:tcW w:w="660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教学改革情况</w:t>
            </w:r>
          </w:p>
        </w:tc>
        <w:tc>
          <w:tcPr>
            <w:tcW w:w="66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32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85" w:type="dxa"/>
            <w:vMerge w:val="restart"/>
            <w:textDirection w:val="tbRlV"/>
            <w:vAlign w:val="center"/>
          </w:tcPr>
          <w:p>
            <w:pPr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课程负责人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07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85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职称/职务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毕业学校</w:t>
            </w:r>
          </w:p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/学历学位</w:t>
            </w:r>
          </w:p>
        </w:tc>
        <w:tc>
          <w:tcPr>
            <w:tcW w:w="3228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85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研究方向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   机</w:t>
            </w:r>
          </w:p>
        </w:tc>
        <w:tc>
          <w:tcPr>
            <w:tcW w:w="3228" w:type="dxa"/>
            <w:gridSpan w:val="4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685" w:type="dxa"/>
            <w:vMerge w:val="continue"/>
            <w:textDirection w:val="tbRlV"/>
            <w:vAlign w:val="center"/>
          </w:tcPr>
          <w:p>
            <w:pPr>
              <w:widowControl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4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已获得的省级及以上的荣誉奖励、已完成的课程建设与教学改革成果</w:t>
            </w:r>
          </w:p>
        </w:tc>
        <w:tc>
          <w:tcPr>
            <w:tcW w:w="6204" w:type="dxa"/>
            <w:gridSpan w:val="9"/>
            <w:vMerge w:val="restart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5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课程团队成员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743" w:type="dxa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职称/职务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contextualSpacing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85" w:type="dxa"/>
            <w:vMerge w:val="continue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contextualSpacing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黑体" w:hAnsi="黑体" w:eastAsia="黑体" w:cs="黑体"/>
          <w:b/>
          <w:bCs/>
          <w:sz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二、课程</w:t>
      </w:r>
      <w:r>
        <w:rPr>
          <w:rFonts w:hint="eastAsia" w:ascii="黑体" w:hAnsi="黑体" w:eastAsia="黑体" w:cs="黑体"/>
          <w:b/>
          <w:bCs/>
          <w:sz w:val="28"/>
        </w:rPr>
        <w:t>建设</w:t>
      </w:r>
    </w:p>
    <w:tbl>
      <w:tblPr>
        <w:tblStyle w:val="4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4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2-1 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824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="宋体" w:hAnsi="宋体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4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2-2 建设思路和课程设计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4" w:hRule="atLeast"/>
          <w:jc w:val="center"/>
        </w:trPr>
        <w:tc>
          <w:tcPr>
            <w:tcW w:w="824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围绕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达成教学目标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阐述如何科学设计，将习近平新时代中国特色社会主义思想、社会主义核心价值观、家国情怀、法制意识、社会责任、文化自信、人文情怀、工匠精神等思想政治元素有机融入课程教学，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描述教学内容、教学方法、课时安排等内容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（1000字以内）</w:t>
            </w:r>
          </w:p>
          <w:p>
            <w:pPr>
              <w:spacing w:beforeLines="2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三、教学效果</w:t>
      </w:r>
    </w:p>
    <w:tbl>
      <w:tblPr>
        <w:tblStyle w:val="4"/>
        <w:tblW w:w="8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238" w:type="dxa"/>
            <w:vAlign w:val="center"/>
          </w:tcPr>
          <w:p>
            <w:pPr>
              <w:snapToGrid w:val="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3-1 教学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7" w:hRule="atLeast"/>
          <w:jc w:val="center"/>
        </w:trPr>
        <w:tc>
          <w:tcPr>
            <w:tcW w:w="8238" w:type="dxa"/>
          </w:tcPr>
          <w:p>
            <w:pPr>
              <w:widowControl/>
              <w:snapToGrid w:val="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重点阐述立德树人成果、教学评价情况及育人典型案例等（现场示范教学视频、教案等资料上传至学校官网或课程平台）。</w:t>
            </w:r>
          </w:p>
          <w:p>
            <w:pPr>
              <w:widowControl/>
              <w:snapToGrid w:val="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（800字以内）</w:t>
            </w:r>
          </w:p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38" w:type="dxa"/>
            <w:vAlign w:val="center"/>
          </w:tcPr>
          <w:p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3-2 示范辐射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8238" w:type="dxa"/>
          </w:tcPr>
          <w:p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（500字以内）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四、政策支持及配套保障</w:t>
      </w:r>
    </w:p>
    <w:tbl>
      <w:tblPr>
        <w:tblStyle w:val="5"/>
        <w:tblW w:w="822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822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hAnsi="黑体" w:eastAsia="黑体" w:cs="黑体"/>
          <w:b/>
          <w:sz w:val="24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五、审核意见</w:t>
      </w:r>
    </w:p>
    <w:tbl>
      <w:tblPr>
        <w:tblStyle w:val="4"/>
        <w:tblpPr w:leftFromText="180" w:rightFromText="180" w:vertAnchor="text" w:horzAnchor="margin" w:tblpX="125" w:tblpY="220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20"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wordWrap w:val="0"/>
              <w:ind w:right="420"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本人保证示范课程《申报书》填报内容真实，不存在任何知识产权问题。如有违反，本人将承担相关责任。</w:t>
            </w: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课程负责人签字：</w:t>
            </w:r>
          </w:p>
          <w:p>
            <w:pPr>
              <w:wordWrap w:val="0"/>
              <w:ind w:right="420" w:firstLine="3600" w:firstLineChars="15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</w:p>
          <w:p>
            <w:pPr>
              <w:ind w:firstLine="480" w:firstLineChars="20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5-2学校党委审核意见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5880" w:firstLineChars="245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（盖章）       </w:t>
            </w:r>
          </w:p>
          <w:p>
            <w:pPr>
              <w:spacing w:after="120" w:line="560" w:lineRule="exact"/>
              <w:rPr>
                <w:rFonts w:asciiTheme="majorEastAsia" w:hAnsiTheme="majorEastAsia" w:eastAsiaTheme="majorEastAsia" w:cstheme="majorEastAsia"/>
                <w:sz w:val="24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16"/>
              </w:rPr>
              <w:t xml:space="preserve">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015BB"/>
    <w:rsid w:val="00077765"/>
    <w:rsid w:val="00077CFC"/>
    <w:rsid w:val="000A4600"/>
    <w:rsid w:val="000E349C"/>
    <w:rsid w:val="001C70C8"/>
    <w:rsid w:val="002813E6"/>
    <w:rsid w:val="003A6FB3"/>
    <w:rsid w:val="0051171D"/>
    <w:rsid w:val="005855D3"/>
    <w:rsid w:val="0069218D"/>
    <w:rsid w:val="006E078C"/>
    <w:rsid w:val="00773822"/>
    <w:rsid w:val="007F1198"/>
    <w:rsid w:val="008A6607"/>
    <w:rsid w:val="009059B2"/>
    <w:rsid w:val="00A062CC"/>
    <w:rsid w:val="00A50611"/>
    <w:rsid w:val="00AE5517"/>
    <w:rsid w:val="00B00A45"/>
    <w:rsid w:val="00B80E05"/>
    <w:rsid w:val="00CE692D"/>
    <w:rsid w:val="00CF2EA1"/>
    <w:rsid w:val="00D13640"/>
    <w:rsid w:val="00E24DF6"/>
    <w:rsid w:val="00EB484B"/>
    <w:rsid w:val="02E23381"/>
    <w:rsid w:val="06523476"/>
    <w:rsid w:val="06DE2C1B"/>
    <w:rsid w:val="0C3068D1"/>
    <w:rsid w:val="0E0077DC"/>
    <w:rsid w:val="0F8812CF"/>
    <w:rsid w:val="10347C1B"/>
    <w:rsid w:val="10DD6FA4"/>
    <w:rsid w:val="156F14C0"/>
    <w:rsid w:val="17857F71"/>
    <w:rsid w:val="184C660C"/>
    <w:rsid w:val="185E0046"/>
    <w:rsid w:val="18A11FFD"/>
    <w:rsid w:val="1FCA2749"/>
    <w:rsid w:val="21CB08B9"/>
    <w:rsid w:val="23AD6D2C"/>
    <w:rsid w:val="27D60554"/>
    <w:rsid w:val="28447ABB"/>
    <w:rsid w:val="32630E96"/>
    <w:rsid w:val="330B13E1"/>
    <w:rsid w:val="34EB692B"/>
    <w:rsid w:val="3BE02D79"/>
    <w:rsid w:val="3DE93F2E"/>
    <w:rsid w:val="3EF31E90"/>
    <w:rsid w:val="3F9001E2"/>
    <w:rsid w:val="42AF777A"/>
    <w:rsid w:val="48F75BD5"/>
    <w:rsid w:val="4E8540FF"/>
    <w:rsid w:val="529A3EC0"/>
    <w:rsid w:val="53BE2168"/>
    <w:rsid w:val="54437B74"/>
    <w:rsid w:val="55E62A07"/>
    <w:rsid w:val="59923E36"/>
    <w:rsid w:val="5A37634E"/>
    <w:rsid w:val="5BCA09BC"/>
    <w:rsid w:val="5C431B1D"/>
    <w:rsid w:val="5D5736F6"/>
    <w:rsid w:val="5E1028BF"/>
    <w:rsid w:val="5F4C1395"/>
    <w:rsid w:val="609F5BAD"/>
    <w:rsid w:val="619A595E"/>
    <w:rsid w:val="650A304A"/>
    <w:rsid w:val="67351EAA"/>
    <w:rsid w:val="67744AA8"/>
    <w:rsid w:val="67F30327"/>
    <w:rsid w:val="6D724312"/>
    <w:rsid w:val="6D930F59"/>
    <w:rsid w:val="6E782BCA"/>
    <w:rsid w:val="6F312E9F"/>
    <w:rsid w:val="77EE77B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1EA82-679D-45E3-B328-C79236622A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149</Words>
  <Characters>851</Characters>
  <Lines>7</Lines>
  <Paragraphs>1</Paragraphs>
  <TotalTime>16</TotalTime>
  <ScaleCrop>false</ScaleCrop>
  <LinksUpToDate>false</LinksUpToDate>
  <CharactersWithSpaces>999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崇正山长-龙老师</cp:lastModifiedBy>
  <dcterms:modified xsi:type="dcterms:W3CDTF">2019-09-08T09:44:15Z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